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A460" w14:textId="77777777" w:rsidR="00E813CD" w:rsidRDefault="00E813CD">
      <w:pPr>
        <w:rPr>
          <w:sz w:val="20"/>
        </w:rPr>
      </w:pPr>
    </w:p>
    <w:p w14:paraId="4150D848" w14:textId="77777777" w:rsidR="00E813CD" w:rsidRDefault="00E813CD">
      <w:pPr>
        <w:spacing w:before="1"/>
        <w:rPr>
          <w:sz w:val="21"/>
        </w:rPr>
      </w:pPr>
    </w:p>
    <w:p w14:paraId="6908A326" w14:textId="77777777" w:rsidR="00E30F6B" w:rsidRDefault="00E30F6B">
      <w:pPr>
        <w:pStyle w:val="BodyText"/>
        <w:spacing w:before="90" w:line="259" w:lineRule="auto"/>
        <w:ind w:left="3214" w:right="1264" w:hanging="1109"/>
      </w:pPr>
    </w:p>
    <w:p w14:paraId="27C278AF" w14:textId="77777777" w:rsidR="00E30F6B" w:rsidRDefault="00E30F6B">
      <w:pPr>
        <w:pStyle w:val="BodyText"/>
        <w:spacing w:before="90" w:line="259" w:lineRule="auto"/>
        <w:ind w:left="3214" w:right="1264" w:hanging="1109"/>
      </w:pPr>
    </w:p>
    <w:p w14:paraId="55862117" w14:textId="0B67CA24" w:rsidR="00E813CD" w:rsidRDefault="005D26DF">
      <w:pPr>
        <w:pStyle w:val="BodyText"/>
        <w:spacing w:before="90" w:line="259" w:lineRule="auto"/>
        <w:ind w:left="3214" w:right="1264" w:hanging="1109"/>
      </w:pP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COURT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STATE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WASHINGTON FOR BENTON AND FRANKLIN COUNTIES</w:t>
      </w:r>
    </w:p>
    <w:p w14:paraId="15B04E84" w14:textId="77777777" w:rsidR="00E813CD" w:rsidRDefault="00E813CD">
      <w:pPr>
        <w:spacing w:before="1"/>
        <w:rPr>
          <w:b/>
          <w:sz w:val="13"/>
        </w:rPr>
      </w:pPr>
    </w:p>
    <w:p w14:paraId="27C0EBA8" w14:textId="77777777" w:rsidR="00E813CD" w:rsidRDefault="00E813CD">
      <w:pPr>
        <w:rPr>
          <w:sz w:val="13"/>
        </w:rPr>
        <w:sectPr w:rsidR="00E813CD">
          <w:type w:val="continuous"/>
          <w:pgSz w:w="12240" w:h="15840"/>
          <w:pgMar w:top="1500" w:right="900" w:bottom="280" w:left="500" w:header="720" w:footer="720" w:gutter="0"/>
          <w:cols w:space="720"/>
        </w:sectPr>
      </w:pPr>
    </w:p>
    <w:p w14:paraId="2F1D4D5F" w14:textId="77777777" w:rsidR="00E813CD" w:rsidRDefault="005D26DF">
      <w:pPr>
        <w:pStyle w:val="BodyText"/>
        <w:tabs>
          <w:tab w:val="left" w:pos="5315"/>
        </w:tabs>
        <w:spacing w:before="90"/>
        <w:jc w:val="right"/>
      </w:pPr>
      <w:r>
        <w:t>In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 xml:space="preserve"> </w:t>
      </w:r>
      <w:r>
        <w:t>Minor</w:t>
      </w:r>
      <w:r>
        <w:rPr>
          <w:spacing w:val="-2"/>
        </w:rPr>
        <w:t xml:space="preserve"> </w:t>
      </w:r>
      <w:r>
        <w:t>Guardianship</w:t>
      </w:r>
      <w:r>
        <w:rPr>
          <w:spacing w:val="-1"/>
        </w:rPr>
        <w:t xml:space="preserve"> </w:t>
      </w:r>
      <w:r>
        <w:rPr>
          <w:spacing w:val="-5"/>
        </w:rPr>
        <w:t>of:</w:t>
      </w:r>
      <w:r>
        <w:tab/>
      </w:r>
      <w:r>
        <w:rPr>
          <w:spacing w:val="-10"/>
        </w:rPr>
        <w:t>)</w:t>
      </w:r>
    </w:p>
    <w:p w14:paraId="122DF7FA" w14:textId="77777777" w:rsidR="00E813CD" w:rsidRDefault="005D26DF">
      <w:pPr>
        <w:spacing w:before="22"/>
        <w:jc w:val="right"/>
        <w:rPr>
          <w:b/>
          <w:sz w:val="24"/>
        </w:rPr>
      </w:pPr>
      <w:r>
        <w:rPr>
          <w:b/>
          <w:sz w:val="24"/>
        </w:rPr>
        <w:t>)</w:t>
      </w:r>
    </w:p>
    <w:p w14:paraId="088EE9B8" w14:textId="77777777" w:rsidR="00E813CD" w:rsidRDefault="005D26DF">
      <w:pPr>
        <w:spacing w:before="21"/>
        <w:jc w:val="right"/>
        <w:rPr>
          <w:b/>
          <w:sz w:val="24"/>
        </w:rPr>
      </w:pPr>
      <w:r>
        <w:rPr>
          <w:b/>
          <w:sz w:val="24"/>
        </w:rPr>
        <w:t>)</w:t>
      </w:r>
    </w:p>
    <w:p w14:paraId="6DA8FEA6" w14:textId="77777777" w:rsidR="00E813CD" w:rsidRDefault="005D26DF">
      <w:pPr>
        <w:spacing w:before="22"/>
        <w:jc w:val="right"/>
        <w:rPr>
          <w:b/>
          <w:sz w:val="24"/>
        </w:rPr>
      </w:pPr>
      <w:r>
        <w:rPr>
          <w:b/>
          <w:sz w:val="24"/>
        </w:rPr>
        <w:t>)</w:t>
      </w:r>
    </w:p>
    <w:p w14:paraId="073E1919" w14:textId="77777777" w:rsidR="00E813CD" w:rsidRDefault="005D26DF">
      <w:pPr>
        <w:spacing w:before="90"/>
        <w:ind w:left="176"/>
        <w:rPr>
          <w:b/>
          <w:sz w:val="24"/>
        </w:rPr>
      </w:pPr>
      <w:r>
        <w:br w:type="column"/>
      </w:r>
      <w:r>
        <w:rPr>
          <w:b/>
          <w:spacing w:val="-5"/>
          <w:sz w:val="24"/>
        </w:rPr>
        <w:t>No.</w:t>
      </w:r>
    </w:p>
    <w:p w14:paraId="7455920B" w14:textId="77777777" w:rsidR="00E813CD" w:rsidRDefault="005D26DF">
      <w:pPr>
        <w:spacing w:before="22"/>
        <w:ind w:left="176"/>
        <w:rPr>
          <w:sz w:val="24"/>
        </w:rPr>
      </w:pPr>
      <w:r>
        <w:rPr>
          <w:sz w:val="24"/>
        </w:rPr>
        <w:t>Order</w:t>
      </w:r>
      <w:r>
        <w:rPr>
          <w:spacing w:val="-6"/>
          <w:sz w:val="24"/>
        </w:rPr>
        <w:t xml:space="preserve"> </w:t>
      </w:r>
      <w:r>
        <w:rPr>
          <w:sz w:val="24"/>
        </w:rPr>
        <w:t>Setting</w:t>
      </w:r>
      <w:r>
        <w:rPr>
          <w:spacing w:val="-5"/>
          <w:sz w:val="24"/>
        </w:rPr>
        <w:t xml:space="preserve"> </w:t>
      </w:r>
      <w:r>
        <w:rPr>
          <w:sz w:val="24"/>
        </w:rPr>
        <w:t>Case</w:t>
      </w:r>
      <w:r>
        <w:rPr>
          <w:spacing w:val="-4"/>
          <w:sz w:val="24"/>
        </w:rPr>
        <w:t xml:space="preserve"> </w:t>
      </w:r>
      <w:r>
        <w:rPr>
          <w:sz w:val="24"/>
        </w:rPr>
        <w:t>Schedule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(ORSCS)</w:t>
      </w:r>
    </w:p>
    <w:p w14:paraId="11D0B885" w14:textId="77777777" w:rsidR="00E813CD" w:rsidRDefault="005D26DF">
      <w:pPr>
        <w:pStyle w:val="BodyText"/>
        <w:spacing w:before="21"/>
        <w:ind w:left="176"/>
      </w:pPr>
      <w:r>
        <w:t>THIS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HEARINGS</w:t>
      </w:r>
    </w:p>
    <w:p w14:paraId="0F4377FF" w14:textId="77777777" w:rsidR="00E813CD" w:rsidRDefault="00E813CD">
      <w:pPr>
        <w:sectPr w:rsidR="00E813CD">
          <w:type w:val="continuous"/>
          <w:pgSz w:w="12240" w:h="15840"/>
          <w:pgMar w:top="1500" w:right="900" w:bottom="280" w:left="500" w:header="720" w:footer="720" w:gutter="0"/>
          <w:cols w:num="2" w:space="720" w:equalWidth="0">
            <w:col w:w="5616" w:space="40"/>
            <w:col w:w="5184"/>
          </w:cols>
        </w:sectPr>
      </w:pPr>
    </w:p>
    <w:p w14:paraId="2A5F3586" w14:textId="3808A800" w:rsidR="00E813CD" w:rsidRDefault="00E30F6B">
      <w:pPr>
        <w:spacing w:line="20" w:lineRule="exact"/>
        <w:ind w:left="9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34A5954" wp14:editId="5CFB8420">
                <wp:extent cx="3384550" cy="6350"/>
                <wp:effectExtent l="0" t="0" r="0" b="3810"/>
                <wp:docPr id="466786512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0" cy="6350"/>
                          <a:chOff x="0" y="0"/>
                          <a:chExt cx="5330" cy="10"/>
                        </a:xfrm>
                      </wpg:grpSpPr>
                      <wps:wsp>
                        <wps:cNvPr id="1155726382" name="docshape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3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AA2413" id="docshapegroup1" o:spid="_x0000_s1026" style="width:266.5pt;height:.5pt;mso-position-horizontal-relative:char;mso-position-vertical-relative:line" coordsize="533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">
                <v:rect id="docshape2" o:spid="_x0000_s1027" style="position:absolute;width:533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" fillcolor="black" stroked="f"/>
                <w10:anchorlock/>
              </v:group>
            </w:pict>
          </mc:Fallback>
        </mc:AlternateContent>
      </w:r>
    </w:p>
    <w:p w14:paraId="21951EE3" w14:textId="77777777" w:rsidR="00E813CD" w:rsidRDefault="00E813CD">
      <w:pPr>
        <w:spacing w:before="7"/>
        <w:rPr>
          <w:b/>
          <w:sz w:val="17"/>
        </w:rPr>
      </w:pPr>
    </w:p>
    <w:p w14:paraId="70CEAFB2" w14:textId="77777777" w:rsidR="00E813CD" w:rsidRDefault="005D26DF">
      <w:pPr>
        <w:pStyle w:val="ListParagraph"/>
        <w:numPr>
          <w:ilvl w:val="0"/>
          <w:numId w:val="2"/>
        </w:numPr>
        <w:tabs>
          <w:tab w:val="left" w:pos="5318"/>
          <w:tab w:val="left" w:pos="5319"/>
        </w:tabs>
        <w:spacing w:before="90"/>
        <w:ind w:hanging="1604"/>
        <w:rPr>
          <w:b/>
          <w:sz w:val="24"/>
        </w:rPr>
      </w:pPr>
      <w:r>
        <w:rPr>
          <w:b/>
          <w:sz w:val="24"/>
        </w:rPr>
        <w:t>CASE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SCHEDULE</w:t>
      </w:r>
    </w:p>
    <w:p w14:paraId="44373993" w14:textId="77777777" w:rsidR="00E813CD" w:rsidRDefault="00E813CD">
      <w:pPr>
        <w:spacing w:before="4" w:after="1"/>
        <w:rPr>
          <w:b/>
          <w:sz w:val="10"/>
        </w:rPr>
      </w:pP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"/>
        <w:gridCol w:w="5727"/>
        <w:gridCol w:w="3329"/>
      </w:tblGrid>
      <w:tr w:rsidR="00E813CD" w14:paraId="1D676A39" w14:textId="77777777">
        <w:trPr>
          <w:trHeight w:val="396"/>
        </w:trPr>
        <w:tc>
          <w:tcPr>
            <w:tcW w:w="392" w:type="dxa"/>
          </w:tcPr>
          <w:p w14:paraId="15A88443" w14:textId="77777777" w:rsidR="00E813CD" w:rsidRDefault="005D26DF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727" w:type="dxa"/>
          </w:tcPr>
          <w:p w14:paraId="7CE6B93B" w14:textId="77777777" w:rsidR="00E813CD" w:rsidRDefault="005D26DF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Status Hearing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[time]</w:t>
            </w:r>
          </w:p>
        </w:tc>
        <w:tc>
          <w:tcPr>
            <w:tcW w:w="3329" w:type="dxa"/>
          </w:tcPr>
          <w:p w14:paraId="3A5D03CC" w14:textId="77777777" w:rsidR="00E813CD" w:rsidRDefault="00E813CD">
            <w:pPr>
              <w:pStyle w:val="TableParagraph"/>
              <w:ind w:left="0"/>
            </w:pPr>
          </w:p>
        </w:tc>
      </w:tr>
      <w:tr w:rsidR="00E813CD" w14:paraId="7AB264D7" w14:textId="77777777">
        <w:trPr>
          <w:trHeight w:val="900"/>
        </w:trPr>
        <w:tc>
          <w:tcPr>
            <w:tcW w:w="392" w:type="dxa"/>
          </w:tcPr>
          <w:p w14:paraId="2362E0A1" w14:textId="77777777" w:rsidR="00E813CD" w:rsidRDefault="005D26D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727" w:type="dxa"/>
          </w:tcPr>
          <w:p w14:paraId="235044C0" w14:textId="77777777" w:rsidR="00E813CD" w:rsidRDefault="005D26DF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Pretrial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[time]</w:t>
            </w:r>
          </w:p>
          <w:p w14:paraId="596A3F6F" w14:textId="77777777" w:rsidR="00E813CD" w:rsidRDefault="005D26DF">
            <w:pPr>
              <w:pStyle w:val="TableParagraph"/>
              <w:ind w:left="108" w:right="50"/>
              <w:rPr>
                <w:i/>
              </w:rPr>
            </w:pPr>
            <w:r>
              <w:rPr>
                <w:i/>
                <w:spacing w:val="-2"/>
              </w:rPr>
              <w:t>Parties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shall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file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and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serve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Pre-Trial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Statement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two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 xml:space="preserve">weeks </w:t>
            </w:r>
            <w:r>
              <w:rPr>
                <w:i/>
              </w:rPr>
              <w:t>prior to this date.</w:t>
            </w:r>
          </w:p>
        </w:tc>
        <w:tc>
          <w:tcPr>
            <w:tcW w:w="3329" w:type="dxa"/>
          </w:tcPr>
          <w:p w14:paraId="5C105C51" w14:textId="77777777" w:rsidR="00E813CD" w:rsidRDefault="00E813CD">
            <w:pPr>
              <w:pStyle w:val="TableParagraph"/>
              <w:ind w:left="0"/>
            </w:pPr>
          </w:p>
        </w:tc>
      </w:tr>
      <w:tr w:rsidR="00E813CD" w14:paraId="260B6256" w14:textId="77777777">
        <w:trPr>
          <w:trHeight w:val="396"/>
        </w:trPr>
        <w:tc>
          <w:tcPr>
            <w:tcW w:w="392" w:type="dxa"/>
          </w:tcPr>
          <w:p w14:paraId="28D38F02" w14:textId="77777777" w:rsidR="00E813CD" w:rsidRDefault="005D26DF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727" w:type="dxa"/>
          </w:tcPr>
          <w:p w14:paraId="5721FFCA" w14:textId="77777777" w:rsidR="00E813CD" w:rsidRDefault="005D26DF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Trial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Readiness/Priority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Hearing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(See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Instructions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Below)</w:t>
            </w:r>
          </w:p>
        </w:tc>
        <w:tc>
          <w:tcPr>
            <w:tcW w:w="3329" w:type="dxa"/>
          </w:tcPr>
          <w:p w14:paraId="4E5ECDD6" w14:textId="77777777" w:rsidR="00E813CD" w:rsidRDefault="005D26DF">
            <w:pPr>
              <w:pStyle w:val="TableParagraph"/>
              <w:spacing w:before="1"/>
              <w:ind w:left="0" w:right="93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TBD</w:t>
            </w:r>
          </w:p>
        </w:tc>
      </w:tr>
      <w:tr w:rsidR="00E813CD" w14:paraId="53602246" w14:textId="77777777">
        <w:trPr>
          <w:trHeight w:val="395"/>
        </w:trPr>
        <w:tc>
          <w:tcPr>
            <w:tcW w:w="392" w:type="dxa"/>
          </w:tcPr>
          <w:p w14:paraId="1DC83DAF" w14:textId="77777777" w:rsidR="00E813CD" w:rsidRDefault="005D26D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727" w:type="dxa"/>
          </w:tcPr>
          <w:p w14:paraId="25F31E25" w14:textId="77777777" w:rsidR="00E813CD" w:rsidRDefault="005D26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Trial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@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9:00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(See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Below)</w:t>
            </w:r>
          </w:p>
        </w:tc>
        <w:tc>
          <w:tcPr>
            <w:tcW w:w="3329" w:type="dxa"/>
          </w:tcPr>
          <w:p w14:paraId="7AD8346D" w14:textId="77777777" w:rsidR="00E813CD" w:rsidRDefault="00E813CD">
            <w:pPr>
              <w:pStyle w:val="TableParagraph"/>
              <w:ind w:left="0"/>
            </w:pPr>
          </w:p>
        </w:tc>
      </w:tr>
      <w:tr w:rsidR="00E813CD" w14:paraId="23492067" w14:textId="77777777">
        <w:trPr>
          <w:trHeight w:val="395"/>
        </w:trPr>
        <w:tc>
          <w:tcPr>
            <w:tcW w:w="392" w:type="dxa"/>
          </w:tcPr>
          <w:p w14:paraId="2A0FA7D4" w14:textId="77777777" w:rsidR="00E813CD" w:rsidRDefault="005D26D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727" w:type="dxa"/>
          </w:tcPr>
          <w:p w14:paraId="35A64609" w14:textId="77777777" w:rsidR="00E813CD" w:rsidRDefault="005D26DF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Review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Hearing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address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Letters,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necessary)</w:t>
            </w:r>
          </w:p>
        </w:tc>
        <w:tc>
          <w:tcPr>
            <w:tcW w:w="3329" w:type="dxa"/>
          </w:tcPr>
          <w:p w14:paraId="46D98ED3" w14:textId="77777777" w:rsidR="00E813CD" w:rsidRDefault="00E813CD">
            <w:pPr>
              <w:pStyle w:val="TableParagraph"/>
              <w:ind w:left="0"/>
            </w:pPr>
          </w:p>
        </w:tc>
      </w:tr>
    </w:tbl>
    <w:p w14:paraId="476CCA89" w14:textId="77777777" w:rsidR="00E813CD" w:rsidRDefault="005D26DF">
      <w:pPr>
        <w:spacing w:before="4"/>
        <w:ind w:left="1134" w:right="1006"/>
        <w:jc w:val="center"/>
        <w:rPr>
          <w:b/>
        </w:rPr>
      </w:pPr>
      <w:r>
        <w:rPr>
          <w:b/>
          <w:spacing w:val="-2"/>
        </w:rPr>
        <w:t>The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below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items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have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been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completed.</w:t>
      </w:r>
      <w:r>
        <w:rPr>
          <w:b/>
          <w:spacing w:val="41"/>
        </w:rPr>
        <w:t xml:space="preserve"> </w:t>
      </w:r>
      <w:r>
        <w:rPr>
          <w:b/>
          <w:spacing w:val="-2"/>
        </w:rPr>
        <w:t>This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case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shall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be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set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for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trial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(schedule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outlined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above):</w:t>
      </w:r>
    </w:p>
    <w:p w14:paraId="2FF7FEFB" w14:textId="106CF7DD" w:rsidR="00E30F6B" w:rsidRDefault="00E30F6B" w:rsidP="00E30F6B">
      <w:pPr>
        <w:tabs>
          <w:tab w:val="left" w:pos="2484"/>
        </w:tabs>
        <w:spacing w:before="121"/>
        <w:ind w:left="1440"/>
        <w:jc w:val="center"/>
        <w:rPr>
          <w:bCs/>
          <w:spacing w:val="-2"/>
          <w:sz w:val="24"/>
          <w:szCs w:val="24"/>
        </w:rPr>
      </w:pPr>
      <w:r w:rsidRPr="00E30F6B">
        <w:rPr>
          <w:spacing w:val="-2"/>
          <w:sz w:val="24"/>
        </w:rPr>
        <w:t xml:space="preserve">* </w:t>
      </w:r>
      <w:r w:rsidR="005D26DF" w:rsidRPr="00E30F6B">
        <w:rPr>
          <w:spacing w:val="-2"/>
          <w:sz w:val="24"/>
        </w:rPr>
        <w:t>Completion</w:t>
      </w:r>
      <w:r w:rsidR="005D26DF" w:rsidRPr="00E30F6B">
        <w:rPr>
          <w:spacing w:val="-9"/>
          <w:sz w:val="24"/>
        </w:rPr>
        <w:t xml:space="preserve"> </w:t>
      </w:r>
      <w:r w:rsidR="005D26DF" w:rsidRPr="00E30F6B">
        <w:rPr>
          <w:spacing w:val="-2"/>
          <w:sz w:val="24"/>
        </w:rPr>
        <w:t>of</w:t>
      </w:r>
      <w:r w:rsidR="005D26DF" w:rsidRPr="00E30F6B">
        <w:rPr>
          <w:spacing w:val="-9"/>
          <w:sz w:val="24"/>
        </w:rPr>
        <w:t xml:space="preserve"> </w:t>
      </w:r>
      <w:r w:rsidR="005D26DF" w:rsidRPr="00E30F6B">
        <w:rPr>
          <w:spacing w:val="-2"/>
          <w:sz w:val="24"/>
        </w:rPr>
        <w:t>Washington</w:t>
      </w:r>
      <w:r w:rsidR="005D26DF" w:rsidRPr="00E30F6B">
        <w:rPr>
          <w:spacing w:val="-9"/>
          <w:sz w:val="24"/>
        </w:rPr>
        <w:t xml:space="preserve"> </w:t>
      </w:r>
      <w:r w:rsidR="005D26DF" w:rsidRPr="00E30F6B">
        <w:rPr>
          <w:spacing w:val="-2"/>
          <w:sz w:val="24"/>
        </w:rPr>
        <w:t>State</w:t>
      </w:r>
      <w:r w:rsidR="005D26DF" w:rsidRPr="00E30F6B">
        <w:rPr>
          <w:spacing w:val="-7"/>
          <w:sz w:val="24"/>
        </w:rPr>
        <w:t xml:space="preserve"> </w:t>
      </w:r>
      <w:r w:rsidR="005D26DF" w:rsidRPr="00E30F6B">
        <w:rPr>
          <w:spacing w:val="-2"/>
          <w:sz w:val="24"/>
        </w:rPr>
        <w:t>Patrol</w:t>
      </w:r>
      <w:r w:rsidR="005D26DF" w:rsidRPr="00E30F6B">
        <w:rPr>
          <w:spacing w:val="-9"/>
          <w:sz w:val="24"/>
        </w:rPr>
        <w:t xml:space="preserve"> </w:t>
      </w:r>
      <w:r w:rsidR="005D26DF" w:rsidRPr="00E30F6B">
        <w:rPr>
          <w:spacing w:val="-2"/>
          <w:sz w:val="24"/>
        </w:rPr>
        <w:t>Criminal</w:t>
      </w:r>
      <w:r w:rsidR="005D26DF" w:rsidRPr="00E30F6B">
        <w:rPr>
          <w:spacing w:val="-8"/>
          <w:sz w:val="24"/>
        </w:rPr>
        <w:t xml:space="preserve"> </w:t>
      </w:r>
      <w:r w:rsidR="005D26DF" w:rsidRPr="00E30F6B">
        <w:rPr>
          <w:spacing w:val="-2"/>
          <w:sz w:val="24"/>
        </w:rPr>
        <w:t>History</w:t>
      </w:r>
      <w:r w:rsidR="005D26DF" w:rsidRPr="00E30F6B">
        <w:rPr>
          <w:spacing w:val="-8"/>
          <w:sz w:val="24"/>
        </w:rPr>
        <w:t xml:space="preserve"> </w:t>
      </w:r>
      <w:r>
        <w:rPr>
          <w:bCs/>
          <w:spacing w:val="-2"/>
          <w:sz w:val="24"/>
          <w:szCs w:val="24"/>
        </w:rPr>
        <w:t>&amp; FBI/National History Reports</w:t>
      </w:r>
    </w:p>
    <w:p w14:paraId="36882B40" w14:textId="77777777" w:rsidR="00E30F6B" w:rsidRDefault="00E30F6B" w:rsidP="00E30F6B">
      <w:pPr>
        <w:tabs>
          <w:tab w:val="left" w:pos="2484"/>
        </w:tabs>
        <w:spacing w:before="121"/>
        <w:ind w:left="1440"/>
        <w:jc w:val="center"/>
        <w:rPr>
          <w:spacing w:val="-2"/>
          <w:sz w:val="24"/>
        </w:rPr>
      </w:pPr>
      <w:r>
        <w:rPr>
          <w:bCs/>
          <w:spacing w:val="-2"/>
          <w:sz w:val="24"/>
          <w:szCs w:val="24"/>
        </w:rPr>
        <w:t xml:space="preserve">* </w:t>
      </w:r>
      <w:r w:rsidR="005D26DF">
        <w:rPr>
          <w:spacing w:val="-2"/>
          <w:sz w:val="24"/>
        </w:rPr>
        <w:t>Order</w:t>
      </w:r>
      <w:r w:rsidR="005D26DF">
        <w:rPr>
          <w:spacing w:val="-8"/>
          <w:sz w:val="24"/>
        </w:rPr>
        <w:t xml:space="preserve"> </w:t>
      </w:r>
      <w:r w:rsidR="005D26DF">
        <w:rPr>
          <w:spacing w:val="-2"/>
          <w:sz w:val="24"/>
        </w:rPr>
        <w:t>Issued</w:t>
      </w:r>
      <w:r w:rsidR="005D26DF">
        <w:rPr>
          <w:spacing w:val="-6"/>
          <w:sz w:val="24"/>
        </w:rPr>
        <w:t xml:space="preserve"> </w:t>
      </w:r>
      <w:r w:rsidR="005D26DF">
        <w:rPr>
          <w:spacing w:val="-2"/>
          <w:sz w:val="24"/>
        </w:rPr>
        <w:t>re:</w:t>
      </w:r>
      <w:r w:rsidR="005D26DF">
        <w:rPr>
          <w:spacing w:val="-7"/>
          <w:sz w:val="24"/>
        </w:rPr>
        <w:t xml:space="preserve"> </w:t>
      </w:r>
      <w:r w:rsidR="005D26DF">
        <w:rPr>
          <w:spacing w:val="-2"/>
          <w:sz w:val="24"/>
        </w:rPr>
        <w:t>DCYF/CPS</w:t>
      </w:r>
      <w:r w:rsidR="005D26DF">
        <w:rPr>
          <w:spacing w:val="-7"/>
          <w:sz w:val="24"/>
        </w:rPr>
        <w:t xml:space="preserve"> </w:t>
      </w:r>
      <w:r w:rsidR="005D26DF">
        <w:rPr>
          <w:spacing w:val="-2"/>
          <w:sz w:val="24"/>
        </w:rPr>
        <w:t>Reports</w:t>
      </w:r>
    </w:p>
    <w:p w14:paraId="4E88BAA0" w14:textId="77777777" w:rsidR="00E30F6B" w:rsidRDefault="00E30F6B" w:rsidP="00E30F6B">
      <w:pPr>
        <w:tabs>
          <w:tab w:val="left" w:pos="2484"/>
        </w:tabs>
        <w:spacing w:before="121"/>
        <w:ind w:left="1440"/>
        <w:jc w:val="center"/>
        <w:rPr>
          <w:spacing w:val="-2"/>
          <w:sz w:val="24"/>
        </w:rPr>
      </w:pPr>
      <w:r>
        <w:rPr>
          <w:spacing w:val="-2"/>
          <w:sz w:val="24"/>
        </w:rPr>
        <w:t xml:space="preserve">* </w:t>
      </w:r>
      <w:r w:rsidR="005D26DF">
        <w:rPr>
          <w:spacing w:val="-2"/>
          <w:sz w:val="24"/>
        </w:rPr>
        <w:t>Service</w:t>
      </w:r>
      <w:r w:rsidR="005D26DF">
        <w:rPr>
          <w:spacing w:val="-6"/>
          <w:sz w:val="24"/>
        </w:rPr>
        <w:t xml:space="preserve"> </w:t>
      </w:r>
      <w:r w:rsidR="005D26DF">
        <w:rPr>
          <w:spacing w:val="-2"/>
          <w:sz w:val="24"/>
        </w:rPr>
        <w:t>on</w:t>
      </w:r>
      <w:r w:rsidR="005D26DF">
        <w:rPr>
          <w:spacing w:val="-6"/>
          <w:sz w:val="24"/>
        </w:rPr>
        <w:t xml:space="preserve"> </w:t>
      </w:r>
      <w:r w:rsidR="005D26DF">
        <w:rPr>
          <w:spacing w:val="-2"/>
          <w:sz w:val="24"/>
        </w:rPr>
        <w:t>all</w:t>
      </w:r>
      <w:r w:rsidR="005D26DF">
        <w:rPr>
          <w:spacing w:val="-6"/>
          <w:sz w:val="24"/>
        </w:rPr>
        <w:t xml:space="preserve"> </w:t>
      </w:r>
      <w:r w:rsidR="005D26DF">
        <w:rPr>
          <w:spacing w:val="-2"/>
          <w:sz w:val="24"/>
        </w:rPr>
        <w:t>parties</w:t>
      </w:r>
      <w:r w:rsidR="005D26DF">
        <w:rPr>
          <w:spacing w:val="-6"/>
          <w:sz w:val="24"/>
        </w:rPr>
        <w:t xml:space="preserve"> </w:t>
      </w:r>
      <w:r w:rsidR="005D26DF">
        <w:rPr>
          <w:spacing w:val="-2"/>
          <w:sz w:val="24"/>
        </w:rPr>
        <w:t>requiring</w:t>
      </w:r>
      <w:r w:rsidR="005D26DF">
        <w:rPr>
          <w:spacing w:val="-6"/>
          <w:sz w:val="24"/>
        </w:rPr>
        <w:t xml:space="preserve"> </w:t>
      </w:r>
      <w:r w:rsidR="005D26DF">
        <w:rPr>
          <w:spacing w:val="-2"/>
          <w:sz w:val="24"/>
        </w:rPr>
        <w:t>service</w:t>
      </w:r>
    </w:p>
    <w:p w14:paraId="1DBF5E4B" w14:textId="51D80C26" w:rsidR="00E813CD" w:rsidRDefault="00E30F6B" w:rsidP="00E30F6B">
      <w:pPr>
        <w:tabs>
          <w:tab w:val="left" w:pos="2484"/>
        </w:tabs>
        <w:spacing w:before="121"/>
        <w:ind w:left="1440"/>
        <w:jc w:val="center"/>
        <w:rPr>
          <w:sz w:val="24"/>
        </w:rPr>
      </w:pPr>
      <w:r>
        <w:rPr>
          <w:spacing w:val="-2"/>
          <w:sz w:val="24"/>
        </w:rPr>
        <w:t xml:space="preserve">* </w:t>
      </w:r>
      <w:r w:rsidR="005D26DF">
        <w:rPr>
          <w:spacing w:val="-2"/>
          <w:sz w:val="24"/>
        </w:rPr>
        <w:t>Court</w:t>
      </w:r>
      <w:r w:rsidR="005D26DF">
        <w:rPr>
          <w:spacing w:val="-8"/>
          <w:sz w:val="24"/>
        </w:rPr>
        <w:t xml:space="preserve"> </w:t>
      </w:r>
      <w:r w:rsidR="005D26DF">
        <w:rPr>
          <w:spacing w:val="-2"/>
          <w:sz w:val="24"/>
        </w:rPr>
        <w:t>Visitor</w:t>
      </w:r>
      <w:r w:rsidR="005D26DF">
        <w:rPr>
          <w:spacing w:val="-7"/>
          <w:sz w:val="24"/>
        </w:rPr>
        <w:t xml:space="preserve"> </w:t>
      </w:r>
      <w:r w:rsidR="005D26DF">
        <w:rPr>
          <w:spacing w:val="-2"/>
          <w:sz w:val="24"/>
        </w:rPr>
        <w:t>Appointment</w:t>
      </w:r>
      <w:r w:rsidR="005D26DF">
        <w:rPr>
          <w:spacing w:val="-8"/>
          <w:sz w:val="24"/>
        </w:rPr>
        <w:t xml:space="preserve"> </w:t>
      </w:r>
      <w:r w:rsidR="005D26DF">
        <w:rPr>
          <w:spacing w:val="-2"/>
          <w:sz w:val="24"/>
        </w:rPr>
        <w:t>(if</w:t>
      </w:r>
      <w:r w:rsidR="005D26DF">
        <w:rPr>
          <w:spacing w:val="-7"/>
          <w:sz w:val="24"/>
        </w:rPr>
        <w:t xml:space="preserve"> </w:t>
      </w:r>
      <w:r w:rsidR="005D26DF">
        <w:rPr>
          <w:spacing w:val="-2"/>
          <w:sz w:val="24"/>
        </w:rPr>
        <w:t>applicable)</w:t>
      </w:r>
    </w:p>
    <w:p w14:paraId="51913777" w14:textId="77777777" w:rsidR="00E813CD" w:rsidRDefault="00E813CD">
      <w:pPr>
        <w:spacing w:before="3"/>
        <w:rPr>
          <w:sz w:val="24"/>
        </w:rPr>
      </w:pPr>
    </w:p>
    <w:p w14:paraId="4B09B05D" w14:textId="77777777" w:rsidR="00E813CD" w:rsidRDefault="005D26DF">
      <w:pPr>
        <w:pStyle w:val="ListParagraph"/>
        <w:numPr>
          <w:ilvl w:val="0"/>
          <w:numId w:val="2"/>
        </w:numPr>
        <w:tabs>
          <w:tab w:val="left" w:pos="5259"/>
          <w:tab w:val="left" w:pos="5260"/>
        </w:tabs>
        <w:ind w:left="5260" w:hanging="1545"/>
        <w:rPr>
          <w:b/>
          <w:sz w:val="24"/>
        </w:rPr>
      </w:pPr>
      <w:r>
        <w:rPr>
          <w:b/>
          <w:spacing w:val="-2"/>
          <w:sz w:val="24"/>
        </w:rPr>
        <w:t>ORDER</w:t>
      </w:r>
    </w:p>
    <w:p w14:paraId="4DBFBB59" w14:textId="77777777" w:rsidR="00E813CD" w:rsidRDefault="005D26DF">
      <w:pPr>
        <w:spacing w:before="122"/>
        <w:ind w:left="1447"/>
        <w:rPr>
          <w:sz w:val="24"/>
        </w:rPr>
      </w:pPr>
      <w:r>
        <w:rPr>
          <w:b/>
          <w:sz w:val="24"/>
        </w:rPr>
        <w:t>IT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ORDERED</w:t>
      </w:r>
      <w:r>
        <w:rPr>
          <w:b/>
          <w:spacing w:val="-13"/>
          <w:sz w:val="24"/>
        </w:rPr>
        <w:t xml:space="preserve"> </w:t>
      </w:r>
      <w:r>
        <w:rPr>
          <w:sz w:val="24"/>
        </w:rPr>
        <w:t>that</w:t>
      </w:r>
      <w:r>
        <w:rPr>
          <w:spacing w:val="-13"/>
          <w:sz w:val="24"/>
        </w:rPr>
        <w:t xml:space="preserve"> </w:t>
      </w:r>
      <w:r>
        <w:rPr>
          <w:sz w:val="24"/>
        </w:rPr>
        <w:t>all</w:t>
      </w:r>
      <w:r>
        <w:rPr>
          <w:spacing w:val="-12"/>
          <w:sz w:val="24"/>
        </w:rPr>
        <w:t xml:space="preserve"> </w:t>
      </w:r>
      <w:r>
        <w:rPr>
          <w:sz w:val="24"/>
        </w:rPr>
        <w:t>parties</w:t>
      </w:r>
      <w:r>
        <w:rPr>
          <w:spacing w:val="-14"/>
          <w:sz w:val="24"/>
        </w:rPr>
        <w:t xml:space="preserve"> </w:t>
      </w:r>
      <w:r>
        <w:rPr>
          <w:sz w:val="24"/>
        </w:rPr>
        <w:t>comply</w:t>
      </w:r>
      <w:r>
        <w:rPr>
          <w:spacing w:val="-12"/>
          <w:sz w:val="24"/>
        </w:rPr>
        <w:t xml:space="preserve"> </w:t>
      </w:r>
      <w:r>
        <w:rPr>
          <w:sz w:val="24"/>
        </w:rPr>
        <w:t>with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foregoing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schedule.</w:t>
      </w:r>
    </w:p>
    <w:p w14:paraId="4F831DD2" w14:textId="77777777" w:rsidR="00E813CD" w:rsidRDefault="00E813CD">
      <w:pPr>
        <w:rPr>
          <w:sz w:val="26"/>
        </w:rPr>
      </w:pPr>
    </w:p>
    <w:p w14:paraId="741BEEFB" w14:textId="77777777" w:rsidR="00E813CD" w:rsidRDefault="00E813CD">
      <w:pPr>
        <w:spacing w:before="8"/>
        <w:rPr>
          <w:sz w:val="32"/>
        </w:rPr>
      </w:pPr>
    </w:p>
    <w:p w14:paraId="6EAC1063" w14:textId="77777777" w:rsidR="00E813CD" w:rsidRDefault="005D26DF">
      <w:pPr>
        <w:pStyle w:val="BodyText"/>
        <w:tabs>
          <w:tab w:val="left" w:pos="2423"/>
          <w:tab w:val="left" w:pos="4047"/>
          <w:tab w:val="left" w:pos="4871"/>
        </w:tabs>
        <w:ind w:left="867"/>
      </w:pPr>
      <w:r>
        <w:t>Dated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t xml:space="preserve"> day of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20</w:t>
      </w:r>
      <w:r>
        <w:rPr>
          <w:u w:val="single"/>
        </w:rPr>
        <w:tab/>
      </w:r>
      <w:r>
        <w:rPr>
          <w:spacing w:val="-10"/>
        </w:rPr>
        <w:t>.</w:t>
      </w:r>
    </w:p>
    <w:p w14:paraId="59FD93E2" w14:textId="77777777" w:rsidR="00E813CD" w:rsidRDefault="00E813CD">
      <w:pPr>
        <w:rPr>
          <w:b/>
          <w:sz w:val="20"/>
        </w:rPr>
      </w:pPr>
    </w:p>
    <w:p w14:paraId="701F30EC" w14:textId="46EF29CE" w:rsidR="00E813CD" w:rsidRDefault="00E30F6B">
      <w:pPr>
        <w:spacing w:before="8"/>
        <w:rPr>
          <w:b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651A91B" wp14:editId="18747668">
                <wp:simplePos x="0" y="0"/>
                <wp:positionH relativeFrom="page">
                  <wp:posOffset>3409315</wp:posOffset>
                </wp:positionH>
                <wp:positionV relativeFrom="paragraph">
                  <wp:posOffset>187960</wp:posOffset>
                </wp:positionV>
                <wp:extent cx="2248535" cy="16510"/>
                <wp:effectExtent l="0" t="0" r="0" b="0"/>
                <wp:wrapTopAndBottom/>
                <wp:docPr id="912270470" name="docshapegroup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8535" cy="16510"/>
                          <a:chOff x="5369" y="296"/>
                          <a:chExt cx="3541" cy="26"/>
                        </a:xfrm>
                      </wpg:grpSpPr>
                      <wps:wsp>
                        <wps:cNvPr id="46889425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369" y="314"/>
                            <a:ext cx="3540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2517934" name="docshape4"/>
                        <wps:cNvSpPr>
                          <a:spLocks noChangeArrowheads="1"/>
                        </wps:cNvSpPr>
                        <wps:spPr bwMode="auto">
                          <a:xfrm>
                            <a:off x="5368" y="296"/>
                            <a:ext cx="3540" cy="2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55A101" id="docshapegroup3" o:spid="_x0000_s1026" style="position:absolute;margin-left:268.45pt;margin-top:14.8pt;width:177.05pt;height:1.3pt;z-index:-15728128;mso-wrap-distance-left:0;mso-wrap-distance-right:0;mso-position-horizontal-relative:page" coordorigin="5369,296" coordsize="3541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">
                <v:line id="Line 4" o:spid="_x0000_s1027" style="position:absolute;visibility:visible;mso-wrap-style:square" from="5369,314" to="8909,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" strokeweight=".26669mm"/>
                <v:rect id="docshape4" o:spid="_x0000_s1028" style="position:absolute;left:5368;top:296;width:3540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" fillcolor="black" stroked="f"/>
                <w10:wrap type="topAndBottom" anchorx="page"/>
              </v:group>
            </w:pict>
          </mc:Fallback>
        </mc:AlternateContent>
      </w:r>
    </w:p>
    <w:p w14:paraId="77A4B62E" w14:textId="77777777" w:rsidR="00E813CD" w:rsidRDefault="005D26DF">
      <w:pPr>
        <w:pStyle w:val="BodyText"/>
        <w:ind w:left="4869"/>
      </w:pPr>
      <w:r>
        <w:rPr>
          <w:spacing w:val="-2"/>
        </w:rPr>
        <w:t>JUDGE/COURT</w:t>
      </w:r>
      <w:r>
        <w:rPr>
          <w:spacing w:val="-12"/>
        </w:rPr>
        <w:t xml:space="preserve"> </w:t>
      </w:r>
      <w:r>
        <w:rPr>
          <w:spacing w:val="-2"/>
        </w:rPr>
        <w:t>COMMISSIONER</w:t>
      </w:r>
    </w:p>
    <w:p w14:paraId="04EE0B02" w14:textId="77777777" w:rsidR="00E813CD" w:rsidRDefault="00E813CD">
      <w:pPr>
        <w:rPr>
          <w:b/>
          <w:sz w:val="26"/>
        </w:rPr>
      </w:pPr>
    </w:p>
    <w:p w14:paraId="3B290ECA" w14:textId="77777777" w:rsidR="00E813CD" w:rsidRDefault="00E813CD">
      <w:pPr>
        <w:rPr>
          <w:b/>
        </w:rPr>
      </w:pPr>
    </w:p>
    <w:p w14:paraId="312924AA" w14:textId="77777777" w:rsidR="00E813CD" w:rsidRDefault="005D26DF">
      <w:pPr>
        <w:ind w:left="1590" w:right="1461"/>
        <w:jc w:val="center"/>
        <w:rPr>
          <w:sz w:val="24"/>
        </w:rPr>
      </w:pPr>
      <w:r>
        <w:rPr>
          <w:b/>
          <w:sz w:val="24"/>
        </w:rPr>
        <w:t>Benton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Franklin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Court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Daily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Schedule/WebEx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Participation </w:t>
      </w:r>
      <w:hyperlink r:id="rId5">
        <w:r>
          <w:rPr>
            <w:color w:val="0562C1"/>
            <w:spacing w:val="-2"/>
            <w:sz w:val="24"/>
            <w:u w:val="single" w:color="0562C1"/>
          </w:rPr>
          <w:t>http://www.benton-franklinsuperiorcourt.com/pview.aspx?id=55107&amp;catid=0</w:t>
        </w:r>
      </w:hyperlink>
      <w:r>
        <w:rPr>
          <w:color w:val="0562C1"/>
          <w:spacing w:val="-2"/>
          <w:sz w:val="24"/>
        </w:rPr>
        <w:t xml:space="preserve"> </w:t>
      </w:r>
      <w:r>
        <w:rPr>
          <w:sz w:val="24"/>
        </w:rPr>
        <w:t>Benton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Franklin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3"/>
          <w:sz w:val="24"/>
        </w:rPr>
        <w:t xml:space="preserve"> </w:t>
      </w:r>
      <w:r>
        <w:rPr>
          <w:sz w:val="24"/>
        </w:rPr>
        <w:t>Court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7122</w:t>
      </w:r>
      <w:r>
        <w:rPr>
          <w:spacing w:val="-3"/>
          <w:sz w:val="24"/>
        </w:rPr>
        <w:t xml:space="preserve"> </w:t>
      </w:r>
      <w:r>
        <w:rPr>
          <w:sz w:val="24"/>
        </w:rPr>
        <w:t>W.</w:t>
      </w:r>
      <w:r>
        <w:rPr>
          <w:spacing w:val="-3"/>
          <w:sz w:val="24"/>
        </w:rPr>
        <w:t xml:space="preserve"> </w:t>
      </w:r>
      <w:r>
        <w:rPr>
          <w:sz w:val="24"/>
        </w:rPr>
        <w:t>Okanogan</w:t>
      </w:r>
      <w:r>
        <w:rPr>
          <w:spacing w:val="-3"/>
          <w:sz w:val="24"/>
        </w:rPr>
        <w:t xml:space="preserve"> </w:t>
      </w:r>
      <w:r>
        <w:rPr>
          <w:sz w:val="24"/>
        </w:rPr>
        <w:t>Place,</w:t>
      </w:r>
      <w:r>
        <w:rPr>
          <w:spacing w:val="-2"/>
          <w:sz w:val="24"/>
        </w:rPr>
        <w:t xml:space="preserve"> </w:t>
      </w:r>
      <w:r>
        <w:rPr>
          <w:sz w:val="24"/>
        </w:rPr>
        <w:t>Ste</w:t>
      </w:r>
      <w:r>
        <w:rPr>
          <w:spacing w:val="-1"/>
          <w:sz w:val="24"/>
        </w:rPr>
        <w:t xml:space="preserve"> </w:t>
      </w:r>
      <w:r>
        <w:rPr>
          <w:sz w:val="24"/>
        </w:rPr>
        <w:t>A130 Kennewick, WA - 509-736-3071</w:t>
      </w:r>
    </w:p>
    <w:p w14:paraId="127059F7" w14:textId="77777777" w:rsidR="00E813CD" w:rsidRDefault="00E813CD">
      <w:pPr>
        <w:jc w:val="center"/>
        <w:rPr>
          <w:sz w:val="24"/>
        </w:rPr>
        <w:sectPr w:rsidR="00E813CD">
          <w:type w:val="continuous"/>
          <w:pgSz w:w="12240" w:h="15840"/>
          <w:pgMar w:top="1500" w:right="900" w:bottom="280" w:left="500" w:header="720" w:footer="720" w:gutter="0"/>
          <w:cols w:space="720"/>
        </w:sectPr>
      </w:pPr>
    </w:p>
    <w:p w14:paraId="7B3801CA" w14:textId="77777777" w:rsidR="00E813CD" w:rsidRDefault="005D26DF">
      <w:pPr>
        <w:spacing w:before="70"/>
        <w:ind w:left="1134" w:right="738"/>
        <w:jc w:val="center"/>
        <w:rPr>
          <w:sz w:val="24"/>
        </w:rPr>
      </w:pPr>
      <w:r>
        <w:rPr>
          <w:sz w:val="24"/>
        </w:rPr>
        <w:lastRenderedPageBreak/>
        <w:t>CASE</w:t>
      </w:r>
      <w:r>
        <w:rPr>
          <w:spacing w:val="-6"/>
          <w:sz w:val="24"/>
        </w:rPr>
        <w:t xml:space="preserve"> </w:t>
      </w:r>
      <w:r>
        <w:rPr>
          <w:sz w:val="24"/>
        </w:rPr>
        <w:t>SCHEDULE</w:t>
      </w:r>
      <w:r>
        <w:rPr>
          <w:spacing w:val="-4"/>
          <w:sz w:val="24"/>
        </w:rPr>
        <w:t xml:space="preserve"> </w:t>
      </w:r>
      <w:r>
        <w:rPr>
          <w:sz w:val="24"/>
        </w:rPr>
        <w:t>ORDER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ATTACHMENT</w:t>
      </w:r>
    </w:p>
    <w:p w14:paraId="2EA990E7" w14:textId="5E94F0AE" w:rsidR="00E813CD" w:rsidRDefault="005D26DF">
      <w:pPr>
        <w:pStyle w:val="BodyText"/>
        <w:ind w:left="2384" w:right="1986"/>
        <w:jc w:val="center"/>
      </w:pPr>
      <w:r>
        <w:t>BENTON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FRANKLIN</w:t>
      </w:r>
      <w:r>
        <w:rPr>
          <w:spacing w:val="-9"/>
        </w:rPr>
        <w:t xml:space="preserve"> </w:t>
      </w:r>
      <w:r>
        <w:t>COUNTIES</w:t>
      </w:r>
      <w:r>
        <w:rPr>
          <w:spacing w:val="-9"/>
        </w:rPr>
        <w:t xml:space="preserve"> </w:t>
      </w:r>
      <w:r>
        <w:t>SUPERIOR</w:t>
      </w:r>
      <w:r>
        <w:rPr>
          <w:spacing w:val="-9"/>
        </w:rPr>
        <w:t xml:space="preserve"> </w:t>
      </w:r>
      <w:r>
        <w:t>COURT 7122 W. OKAN</w:t>
      </w:r>
      <w:r w:rsidR="00B97DFC">
        <w:t>O</w:t>
      </w:r>
      <w:r>
        <w:t>G</w:t>
      </w:r>
      <w:r w:rsidR="00B97DFC">
        <w:t>A</w:t>
      </w:r>
      <w:r>
        <w:t>N PLACE, BLDG A, STE. A130 KENNEWICK, WA 99337</w:t>
      </w:r>
    </w:p>
    <w:p w14:paraId="3A28C4C3" w14:textId="77777777" w:rsidR="00E813CD" w:rsidRDefault="005D26DF">
      <w:pPr>
        <w:pStyle w:val="BodyText"/>
        <w:ind w:left="1134" w:right="736"/>
        <w:jc w:val="center"/>
      </w:pPr>
      <w:r>
        <w:rPr>
          <w:spacing w:val="-2"/>
        </w:rPr>
        <w:t>509-736-</w:t>
      </w:r>
      <w:r>
        <w:rPr>
          <w:spacing w:val="-4"/>
        </w:rPr>
        <w:t>3071</w:t>
      </w:r>
    </w:p>
    <w:p w14:paraId="49113452" w14:textId="77777777" w:rsidR="00E813CD" w:rsidRDefault="005D26DF">
      <w:pPr>
        <w:ind w:left="1134" w:right="735"/>
        <w:jc w:val="center"/>
        <w:rPr>
          <w:i/>
          <w:sz w:val="24"/>
        </w:rPr>
      </w:pPr>
      <w:r>
        <w:rPr>
          <w:i/>
          <w:sz w:val="24"/>
        </w:rPr>
        <w:t>Please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review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Schedule Order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note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the </w:t>
      </w:r>
      <w:r>
        <w:rPr>
          <w:i/>
          <w:spacing w:val="-2"/>
          <w:sz w:val="24"/>
        </w:rPr>
        <w:t>following:</w:t>
      </w: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5"/>
        <w:gridCol w:w="8910"/>
      </w:tblGrid>
      <w:tr w:rsidR="00E813CD" w14:paraId="5FB0E759" w14:textId="77777777">
        <w:trPr>
          <w:trHeight w:val="2483"/>
        </w:trPr>
        <w:tc>
          <w:tcPr>
            <w:tcW w:w="10615" w:type="dxa"/>
            <w:gridSpan w:val="2"/>
          </w:tcPr>
          <w:p w14:paraId="34111292" w14:textId="77777777" w:rsidR="00E813CD" w:rsidRDefault="005D26DF">
            <w:pPr>
              <w:pStyle w:val="TableParagraph"/>
              <w:ind w:right="201"/>
              <w:rPr>
                <w:sz w:val="24"/>
              </w:rPr>
            </w:pPr>
            <w:r>
              <w:rPr>
                <w:b/>
                <w:sz w:val="24"/>
              </w:rPr>
              <w:t>Update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Address.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(petitioner,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minor,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legal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guardian/custodian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minor,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other person entitled to personal service under the Uniform Guardianship Act for minor guardianship matters) shall update their address with the Clerk’s office immediately upon a change of address. See Notice of Address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prescribed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Court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available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Benton/Franklin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Court’s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Website: </w:t>
            </w:r>
            <w:r>
              <w:rPr>
                <w:spacing w:val="-2"/>
                <w:sz w:val="24"/>
              </w:rPr>
              <w:t>(</w:t>
            </w:r>
            <w:hyperlink r:id="rId6">
              <w:r>
                <w:rPr>
                  <w:color w:val="0562C1"/>
                  <w:spacing w:val="-2"/>
                  <w:sz w:val="24"/>
                  <w:u w:val="single" w:color="0562C1"/>
                </w:rPr>
                <w:t>https://www.co.benton.wa.us/pview.aspx?id=55110&amp;catID=0</w:t>
              </w:r>
            </w:hyperlink>
            <w:r>
              <w:rPr>
                <w:spacing w:val="-2"/>
                <w:sz w:val="24"/>
              </w:rPr>
              <w:t>).</w:t>
            </w:r>
          </w:p>
          <w:p w14:paraId="0E022A48" w14:textId="77777777" w:rsidR="00E813CD" w:rsidRDefault="005D26DF">
            <w:pPr>
              <w:pStyle w:val="TableParagraph"/>
              <w:ind w:right="201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moved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domestic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violence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threat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domestic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violence,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Clerk with an address where they will receive mail. The change of address must also be mailed or otherwise provided to the opposing party within seventy-two (72) hours of the address</w:t>
            </w:r>
          </w:p>
          <w:p w14:paraId="041CCB53" w14:textId="77777777" w:rsidR="00E813CD" w:rsidRDefault="005D26DF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change.</w:t>
            </w:r>
          </w:p>
        </w:tc>
      </w:tr>
      <w:tr w:rsidR="00E813CD" w14:paraId="49211B76" w14:textId="77777777">
        <w:trPr>
          <w:trHeight w:val="1067"/>
        </w:trPr>
        <w:tc>
          <w:tcPr>
            <w:tcW w:w="1705" w:type="dxa"/>
          </w:tcPr>
          <w:p w14:paraId="20A82404" w14:textId="77777777" w:rsidR="00E813CD" w:rsidRDefault="00E813CD">
            <w:pPr>
              <w:pStyle w:val="TableParagraph"/>
              <w:spacing w:before="10"/>
              <w:ind w:left="0"/>
              <w:rPr>
                <w:i/>
                <w:sz w:val="20"/>
              </w:rPr>
            </w:pPr>
          </w:p>
          <w:p w14:paraId="6D7A6965" w14:textId="77777777" w:rsidR="00E813CD" w:rsidRDefault="005D26DF">
            <w:pPr>
              <w:pStyle w:val="TableParagraph"/>
              <w:ind w:left="791" w:right="115" w:hanging="663"/>
              <w:rPr>
                <w:sz w:val="24"/>
              </w:rPr>
            </w:pPr>
            <w:r>
              <w:rPr>
                <w:sz w:val="24"/>
              </w:rPr>
              <w:t>Schedule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Item: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910" w:type="dxa"/>
          </w:tcPr>
          <w:p w14:paraId="0C2A2D86" w14:textId="77777777" w:rsidR="00E813CD" w:rsidRDefault="005D26DF">
            <w:pPr>
              <w:pStyle w:val="TableParagraph"/>
              <w:ind w:left="108" w:right="317"/>
              <w:rPr>
                <w:sz w:val="24"/>
              </w:rPr>
            </w:pPr>
            <w:r>
              <w:rPr>
                <w:b/>
                <w:sz w:val="24"/>
              </w:rPr>
              <w:t>PRE-TRIAL CONFERENCE: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Case Schedule Order is your notice of the date. Pre-Trial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Statement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found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Benton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Franklin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Counties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Court website at: </w:t>
            </w:r>
            <w:r>
              <w:rPr>
                <w:color w:val="0562C1"/>
                <w:sz w:val="24"/>
                <w:u w:val="single" w:color="0562C1"/>
              </w:rPr>
              <w:t>h</w:t>
            </w:r>
            <w:hyperlink r:id="rId7">
              <w:r>
                <w:rPr>
                  <w:color w:val="0562C1"/>
                  <w:sz w:val="24"/>
                  <w:u w:val="single" w:color="0562C1"/>
                </w:rPr>
                <w:t>ttps://www.co.benton.wa.us/pview.aspx?id=55110&amp;catID=0</w:t>
              </w:r>
            </w:hyperlink>
          </w:p>
        </w:tc>
      </w:tr>
      <w:tr w:rsidR="00E813CD" w14:paraId="4A9EB96A" w14:textId="77777777">
        <w:trPr>
          <w:trHeight w:val="1547"/>
        </w:trPr>
        <w:tc>
          <w:tcPr>
            <w:tcW w:w="1705" w:type="dxa"/>
          </w:tcPr>
          <w:p w14:paraId="16275709" w14:textId="77777777" w:rsidR="00E813CD" w:rsidRDefault="00E813CD">
            <w:pPr>
              <w:pStyle w:val="TableParagraph"/>
              <w:spacing w:before="10"/>
              <w:ind w:left="0"/>
              <w:rPr>
                <w:i/>
                <w:sz w:val="20"/>
              </w:rPr>
            </w:pPr>
          </w:p>
          <w:p w14:paraId="7E42AD96" w14:textId="77777777" w:rsidR="00E813CD" w:rsidRDefault="005D26DF">
            <w:pPr>
              <w:pStyle w:val="TableParagraph"/>
              <w:spacing w:line="448" w:lineRule="auto"/>
              <w:ind w:left="791" w:right="115" w:hanging="663"/>
              <w:rPr>
                <w:sz w:val="24"/>
              </w:rPr>
            </w:pPr>
            <w:r>
              <w:rPr>
                <w:sz w:val="24"/>
              </w:rPr>
              <w:t>Schedule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Item: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910" w:type="dxa"/>
          </w:tcPr>
          <w:p w14:paraId="5F0A51F8" w14:textId="77777777" w:rsidR="00E813CD" w:rsidRDefault="00E813CD">
            <w:pPr>
              <w:pStyle w:val="TableParagraph"/>
              <w:spacing w:before="10"/>
              <w:ind w:left="0"/>
              <w:rPr>
                <w:i/>
                <w:sz w:val="20"/>
              </w:rPr>
            </w:pPr>
          </w:p>
          <w:p w14:paraId="29F78850" w14:textId="77777777" w:rsidR="00E813CD" w:rsidRDefault="005D26DF">
            <w:pPr>
              <w:pStyle w:val="TableParagraph"/>
              <w:ind w:left="108" w:right="317"/>
              <w:rPr>
                <w:sz w:val="24"/>
              </w:rPr>
            </w:pPr>
            <w:r>
              <w:rPr>
                <w:b/>
                <w:sz w:val="24"/>
              </w:rPr>
              <w:t>TRIAL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PRIORITY: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Trial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Priority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scheduled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week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scheduled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trial, once determined to be ready for trial.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You will receive a notice of the date, time, and information needed for Trial Priority.</w:t>
            </w:r>
          </w:p>
          <w:p w14:paraId="18352A26" w14:textId="77777777" w:rsidR="00E813CD" w:rsidRDefault="005D26DF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(make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sure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to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complete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required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Trial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Priority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Status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Form)</w:t>
            </w:r>
          </w:p>
        </w:tc>
      </w:tr>
      <w:tr w:rsidR="00E813CD" w14:paraId="72346FC7" w14:textId="77777777">
        <w:trPr>
          <w:trHeight w:val="1068"/>
        </w:trPr>
        <w:tc>
          <w:tcPr>
            <w:tcW w:w="1705" w:type="dxa"/>
          </w:tcPr>
          <w:p w14:paraId="463BE788" w14:textId="77777777" w:rsidR="00E813CD" w:rsidRDefault="00E813CD">
            <w:pPr>
              <w:pStyle w:val="TableParagraph"/>
              <w:spacing w:before="11"/>
              <w:ind w:left="0"/>
              <w:rPr>
                <w:i/>
                <w:sz w:val="20"/>
              </w:rPr>
            </w:pPr>
          </w:p>
          <w:p w14:paraId="032E25F3" w14:textId="77777777" w:rsidR="00E813CD" w:rsidRDefault="005D26DF">
            <w:pPr>
              <w:pStyle w:val="TableParagraph"/>
              <w:ind w:left="791" w:right="115" w:hanging="663"/>
              <w:rPr>
                <w:sz w:val="24"/>
              </w:rPr>
            </w:pPr>
            <w:r>
              <w:rPr>
                <w:sz w:val="24"/>
              </w:rPr>
              <w:t>Schedule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Item: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910" w:type="dxa"/>
          </w:tcPr>
          <w:p w14:paraId="1C729114" w14:textId="77777777" w:rsidR="00E813CD" w:rsidRDefault="005D26DF">
            <w:pPr>
              <w:pStyle w:val="TableParagraph"/>
              <w:spacing w:before="221" w:line="270" w:lineRule="atLeast"/>
              <w:ind w:left="108" w:right="317"/>
              <w:rPr>
                <w:sz w:val="24"/>
              </w:rPr>
            </w:pPr>
            <w:r>
              <w:rPr>
                <w:b/>
                <w:sz w:val="24"/>
              </w:rPr>
              <w:t>TRIAL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DATE: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scheduled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visit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court’s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website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at: </w:t>
            </w:r>
            <w:hyperlink r:id="rId8">
              <w:r>
                <w:rPr>
                  <w:color w:val="0000FF"/>
                  <w:sz w:val="24"/>
                  <w:u w:val="single" w:color="0000FF"/>
                </w:rPr>
                <w:t>https://www.co.benton.wa.us/pview.aspx?id=55107</w:t>
              </w:r>
              <w:r>
                <w:rPr>
                  <w:color w:val="0000FF"/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for time, courtroom, and judge </w:t>
            </w:r>
            <w:r>
              <w:rPr>
                <w:spacing w:val="-2"/>
                <w:sz w:val="24"/>
              </w:rPr>
              <w:t>assignment.</w:t>
            </w:r>
          </w:p>
        </w:tc>
      </w:tr>
      <w:tr w:rsidR="00E813CD" w14:paraId="02B3FC08" w14:textId="77777777">
        <w:trPr>
          <w:trHeight w:val="791"/>
        </w:trPr>
        <w:tc>
          <w:tcPr>
            <w:tcW w:w="10615" w:type="dxa"/>
            <w:gridSpan w:val="2"/>
          </w:tcPr>
          <w:p w14:paraId="60B10905" w14:textId="77777777" w:rsidR="00E813CD" w:rsidRDefault="005D26DF">
            <w:pPr>
              <w:pStyle w:val="TableParagraph"/>
              <w:spacing w:before="220" w:line="270" w:lineRule="atLeast"/>
              <w:ind w:right="201"/>
              <w:rPr>
                <w:sz w:val="24"/>
              </w:rPr>
            </w:pPr>
            <w:r>
              <w:rPr>
                <w:b/>
                <w:sz w:val="24"/>
              </w:rPr>
              <w:t>LOCAL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COURT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RULES: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Benton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Franklin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Counties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accessed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at: </w:t>
            </w:r>
            <w:hyperlink r:id="rId9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https://www.co.benton.wa.us/pview.aspx?id=55110&amp;catID=0</w:t>
              </w:r>
            </w:hyperlink>
          </w:p>
        </w:tc>
      </w:tr>
      <w:tr w:rsidR="00E813CD" w14:paraId="467EEECC" w14:textId="77777777">
        <w:trPr>
          <w:trHeight w:val="1584"/>
        </w:trPr>
        <w:tc>
          <w:tcPr>
            <w:tcW w:w="10615" w:type="dxa"/>
            <w:gridSpan w:val="2"/>
          </w:tcPr>
          <w:p w14:paraId="4DD87202" w14:textId="77777777" w:rsidR="00E813CD" w:rsidRDefault="00E813CD">
            <w:pPr>
              <w:pStyle w:val="TableParagraph"/>
              <w:spacing w:before="10"/>
              <w:ind w:left="0"/>
              <w:rPr>
                <w:i/>
                <w:sz w:val="20"/>
              </w:rPr>
            </w:pPr>
          </w:p>
          <w:p w14:paraId="039A8BED" w14:textId="77777777" w:rsidR="00E813CD" w:rsidRDefault="005D26DF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NOTICE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PARTIES:</w:t>
            </w:r>
          </w:p>
          <w:p w14:paraId="5AF6BB5E" w14:textId="77777777" w:rsidR="00E813CD" w:rsidRDefault="005D26DF">
            <w:pPr>
              <w:pStyle w:val="TableParagraph"/>
              <w:spacing w:before="221" w:line="270" w:lineRule="atLeas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Court,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either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motion,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modify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Schedule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good cause. Parties shall contact Court Administration for approved dates if the parties are requesting a modification of the Case Schedule Order. The parties shall attach the Certificate of Pre-Approved Dates.</w:t>
            </w:r>
          </w:p>
        </w:tc>
      </w:tr>
    </w:tbl>
    <w:p w14:paraId="0E9BE64C" w14:textId="77777777" w:rsidR="005D26DF" w:rsidRDefault="005D26DF"/>
    <w:sectPr w:rsidR="005D26DF">
      <w:pgSz w:w="12240" w:h="15840"/>
      <w:pgMar w:top="1100" w:right="9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544EE"/>
    <w:multiLevelType w:val="hybridMultilevel"/>
    <w:tmpl w:val="68482848"/>
    <w:lvl w:ilvl="0" w:tplc="ADC6EF9C">
      <w:numFmt w:val="bullet"/>
      <w:lvlText w:val="*"/>
      <w:lvlJc w:val="left"/>
      <w:pPr>
        <w:ind w:left="2305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D90C26F4">
      <w:numFmt w:val="bullet"/>
      <w:lvlText w:val="•"/>
      <w:lvlJc w:val="left"/>
      <w:pPr>
        <w:ind w:left="3138" w:hanging="176"/>
      </w:pPr>
      <w:rPr>
        <w:rFonts w:hint="default"/>
      </w:rPr>
    </w:lvl>
    <w:lvl w:ilvl="2" w:tplc="B91280DE">
      <w:numFmt w:val="bullet"/>
      <w:lvlText w:val="•"/>
      <w:lvlJc w:val="left"/>
      <w:pPr>
        <w:ind w:left="3974" w:hanging="176"/>
      </w:pPr>
      <w:rPr>
        <w:rFonts w:hint="default"/>
      </w:rPr>
    </w:lvl>
    <w:lvl w:ilvl="3" w:tplc="6E02B48C">
      <w:numFmt w:val="bullet"/>
      <w:lvlText w:val="•"/>
      <w:lvlJc w:val="left"/>
      <w:pPr>
        <w:ind w:left="4810" w:hanging="176"/>
      </w:pPr>
      <w:rPr>
        <w:rFonts w:hint="default"/>
      </w:rPr>
    </w:lvl>
    <w:lvl w:ilvl="4" w:tplc="012C2E92">
      <w:numFmt w:val="bullet"/>
      <w:lvlText w:val="•"/>
      <w:lvlJc w:val="left"/>
      <w:pPr>
        <w:ind w:left="5646" w:hanging="176"/>
      </w:pPr>
      <w:rPr>
        <w:rFonts w:hint="default"/>
      </w:rPr>
    </w:lvl>
    <w:lvl w:ilvl="5" w:tplc="E21AA67E">
      <w:numFmt w:val="bullet"/>
      <w:lvlText w:val="•"/>
      <w:lvlJc w:val="left"/>
      <w:pPr>
        <w:ind w:left="6482" w:hanging="176"/>
      </w:pPr>
      <w:rPr>
        <w:rFonts w:hint="default"/>
      </w:rPr>
    </w:lvl>
    <w:lvl w:ilvl="6" w:tplc="DA989F5C">
      <w:numFmt w:val="bullet"/>
      <w:lvlText w:val="•"/>
      <w:lvlJc w:val="left"/>
      <w:pPr>
        <w:ind w:left="7318" w:hanging="176"/>
      </w:pPr>
      <w:rPr>
        <w:rFonts w:hint="default"/>
      </w:rPr>
    </w:lvl>
    <w:lvl w:ilvl="7" w:tplc="204E9066">
      <w:numFmt w:val="bullet"/>
      <w:lvlText w:val="•"/>
      <w:lvlJc w:val="left"/>
      <w:pPr>
        <w:ind w:left="8154" w:hanging="176"/>
      </w:pPr>
      <w:rPr>
        <w:rFonts w:hint="default"/>
      </w:rPr>
    </w:lvl>
    <w:lvl w:ilvl="8" w:tplc="455EA4F2">
      <w:numFmt w:val="bullet"/>
      <w:lvlText w:val="•"/>
      <w:lvlJc w:val="left"/>
      <w:pPr>
        <w:ind w:left="8990" w:hanging="176"/>
      </w:pPr>
      <w:rPr>
        <w:rFonts w:hint="default"/>
      </w:rPr>
    </w:lvl>
  </w:abstractNum>
  <w:abstractNum w:abstractNumId="1" w15:restartNumberingAfterBreak="0">
    <w:nsid w:val="226E7C54"/>
    <w:multiLevelType w:val="hybridMultilevel"/>
    <w:tmpl w:val="D0C839B4"/>
    <w:lvl w:ilvl="0" w:tplc="3208C35A">
      <w:start w:val="1"/>
      <w:numFmt w:val="upperRoman"/>
      <w:lvlText w:val="%1."/>
      <w:lvlJc w:val="left"/>
      <w:pPr>
        <w:ind w:left="5318" w:hanging="160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4"/>
        <w:szCs w:val="24"/>
      </w:rPr>
    </w:lvl>
    <w:lvl w:ilvl="1" w:tplc="F4F27D68">
      <w:numFmt w:val="bullet"/>
      <w:lvlText w:val="•"/>
      <w:lvlJc w:val="left"/>
      <w:pPr>
        <w:ind w:left="5872" w:hanging="1603"/>
      </w:pPr>
      <w:rPr>
        <w:rFonts w:hint="default"/>
      </w:rPr>
    </w:lvl>
    <w:lvl w:ilvl="2" w:tplc="605284F4">
      <w:numFmt w:val="bullet"/>
      <w:lvlText w:val="•"/>
      <w:lvlJc w:val="left"/>
      <w:pPr>
        <w:ind w:left="6424" w:hanging="1603"/>
      </w:pPr>
      <w:rPr>
        <w:rFonts w:hint="default"/>
      </w:rPr>
    </w:lvl>
    <w:lvl w:ilvl="3" w:tplc="07161880">
      <w:numFmt w:val="bullet"/>
      <w:lvlText w:val="•"/>
      <w:lvlJc w:val="left"/>
      <w:pPr>
        <w:ind w:left="6976" w:hanging="1603"/>
      </w:pPr>
      <w:rPr>
        <w:rFonts w:hint="default"/>
      </w:rPr>
    </w:lvl>
    <w:lvl w:ilvl="4" w:tplc="3D962994">
      <w:numFmt w:val="bullet"/>
      <w:lvlText w:val="•"/>
      <w:lvlJc w:val="left"/>
      <w:pPr>
        <w:ind w:left="7528" w:hanging="1603"/>
      </w:pPr>
      <w:rPr>
        <w:rFonts w:hint="default"/>
      </w:rPr>
    </w:lvl>
    <w:lvl w:ilvl="5" w:tplc="8EC6D22E">
      <w:numFmt w:val="bullet"/>
      <w:lvlText w:val="•"/>
      <w:lvlJc w:val="left"/>
      <w:pPr>
        <w:ind w:left="8080" w:hanging="1603"/>
      </w:pPr>
      <w:rPr>
        <w:rFonts w:hint="default"/>
      </w:rPr>
    </w:lvl>
    <w:lvl w:ilvl="6" w:tplc="CE94B480">
      <w:numFmt w:val="bullet"/>
      <w:lvlText w:val="•"/>
      <w:lvlJc w:val="left"/>
      <w:pPr>
        <w:ind w:left="8632" w:hanging="1603"/>
      </w:pPr>
      <w:rPr>
        <w:rFonts w:hint="default"/>
      </w:rPr>
    </w:lvl>
    <w:lvl w:ilvl="7" w:tplc="1B6C41DC">
      <w:numFmt w:val="bullet"/>
      <w:lvlText w:val="•"/>
      <w:lvlJc w:val="left"/>
      <w:pPr>
        <w:ind w:left="9184" w:hanging="1603"/>
      </w:pPr>
      <w:rPr>
        <w:rFonts w:hint="default"/>
      </w:rPr>
    </w:lvl>
    <w:lvl w:ilvl="8" w:tplc="F3DA7E54">
      <w:numFmt w:val="bullet"/>
      <w:lvlText w:val="•"/>
      <w:lvlJc w:val="left"/>
      <w:pPr>
        <w:ind w:left="9736" w:hanging="1603"/>
      </w:pPr>
      <w:rPr>
        <w:rFonts w:hint="default"/>
      </w:rPr>
    </w:lvl>
  </w:abstractNum>
  <w:num w:numId="1" w16cid:durableId="1992556840">
    <w:abstractNumId w:val="0"/>
  </w:num>
  <w:num w:numId="2" w16cid:durableId="1915580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3CD"/>
    <w:rsid w:val="005D26DF"/>
    <w:rsid w:val="00B97DFC"/>
    <w:rsid w:val="00C4658E"/>
    <w:rsid w:val="00E30F6B"/>
    <w:rsid w:val="00E8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0AEFBF8C"/>
  <w15:docId w15:val="{345B7EBF-6D79-4797-97A6-90B166B91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483" w:hanging="176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.benton.wa.us/pview.aspx?id=5510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.benton.wa.us/pview.aspx?id=55110&amp;catI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.benton.wa.us/pview.aspx?id=55110&amp;catID=0)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enton-franklinsuperiorcourt.com/pview.aspx?id=55107&amp;catid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.benton.wa.us/pview.aspx?id=55110&amp;catI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566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cso for mg.doc</dc:title>
  <dc:creator>sxa</dc:creator>
  <cp:lastModifiedBy>Sandra Alarcon</cp:lastModifiedBy>
  <cp:revision>2</cp:revision>
  <dcterms:created xsi:type="dcterms:W3CDTF">2025-02-09T23:37:00Z</dcterms:created>
  <dcterms:modified xsi:type="dcterms:W3CDTF">2025-02-09T23:37:00Z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2023-08-27T00:00:00Z</vt:filetime>
  </property>
</Properties>
</file>